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463" w:rsidRDefault="00FA7463" w:rsidP="00FA74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406D8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Справка-обоснование </w:t>
      </w:r>
    </w:p>
    <w:p w:rsidR="00443920" w:rsidRPr="000D1A11" w:rsidRDefault="00443920" w:rsidP="00FA74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18"/>
          <w:szCs w:val="28"/>
          <w:lang w:eastAsia="ru-RU"/>
        </w:rPr>
      </w:pPr>
      <w:bookmarkStart w:id="0" w:name="_GoBack"/>
      <w:bookmarkEnd w:id="0"/>
    </w:p>
    <w:p w:rsidR="00FA7463" w:rsidRPr="009406D8" w:rsidRDefault="00FA7463" w:rsidP="00FA7463">
      <w:pPr>
        <w:pStyle w:val="a3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406D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 проекту</w:t>
      </w:r>
      <w:r w:rsidRPr="009406D8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="00685907" w:rsidRPr="009406D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распоряжения</w:t>
      </w:r>
      <w:r w:rsidRPr="009406D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Правительства Кыргызской Республики</w:t>
      </w:r>
    </w:p>
    <w:p w:rsidR="00FA7463" w:rsidRPr="009406D8" w:rsidRDefault="00FA7463" w:rsidP="00FA7463">
      <w:pPr>
        <w:pStyle w:val="a3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406D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«Об экспериментальном проектировании и строительства жилого комплекса в городе Бишкек</w:t>
      </w:r>
      <w:r w:rsidRPr="009406D8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»</w:t>
      </w:r>
    </w:p>
    <w:p w:rsidR="00FA7463" w:rsidRPr="000D1A11" w:rsidRDefault="00FA7463" w:rsidP="00FA7463">
      <w:pPr>
        <w:pStyle w:val="a3"/>
        <w:jc w:val="center"/>
        <w:rPr>
          <w:rFonts w:ascii="Times New Roman" w:hAnsi="Times New Roman" w:cs="Times New Roman"/>
          <w:bCs/>
          <w:color w:val="0D0D0D" w:themeColor="text1" w:themeTint="F2"/>
          <w:sz w:val="18"/>
          <w:szCs w:val="28"/>
          <w:lang w:eastAsia="ru-RU"/>
        </w:rPr>
      </w:pPr>
    </w:p>
    <w:p w:rsidR="00443920" w:rsidRPr="009406D8" w:rsidRDefault="00443920" w:rsidP="00FA7463">
      <w:pPr>
        <w:pStyle w:val="a3"/>
        <w:jc w:val="center"/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</w:pPr>
    </w:p>
    <w:p w:rsidR="00FA7463" w:rsidRPr="009406D8" w:rsidRDefault="00FA7463" w:rsidP="00FA7463">
      <w:pPr>
        <w:pStyle w:val="a3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406D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Проект</w:t>
      </w:r>
      <w:r w:rsidRPr="009406D8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="00685907" w:rsidRPr="009406D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распоряжения</w:t>
      </w:r>
      <w:r w:rsidRPr="009406D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Правительства Кыргызской Республики «Об экспериментальном проектировании и строительства жилого комплекса в городе Бишкек» (далее – проект) разработан Государственным агентством архитектуры, строительства и жилищно-коммунального хозяйства при Правительстве Кыргызской Республики (далее - Госстрой) в соответствии с  Положением о проектировании и строительстве экспериментальных объектов в Кыргызской Республики, утверждённым постановлением  Правительства Кыргызской Республики от 24 января 2009 года № 46.</w:t>
      </w:r>
    </w:p>
    <w:p w:rsidR="00FA7463" w:rsidRPr="009406D8" w:rsidRDefault="00FA7463" w:rsidP="00FA746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406D8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1.Цель и задачи</w:t>
      </w:r>
    </w:p>
    <w:p w:rsidR="00FA7463" w:rsidRPr="009406D8" w:rsidRDefault="00FA7463" w:rsidP="00FA746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</w:pPr>
      <w:r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   </w:t>
      </w:r>
      <w:r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ab/>
        <w:t>Данный проект разработан в</w:t>
      </w:r>
      <w:r w:rsidRPr="009406D8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целях</w:t>
      </w:r>
      <w:r w:rsidRPr="009406D8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</w:t>
      </w:r>
      <w:r w:rsidRPr="009406D8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внедрения </w:t>
      </w:r>
      <w:r w:rsidR="0088275E" w:rsidRPr="009406D8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новых объемно-планировочных и конструктивных решений, новых строительных материалов, изделий, конструкций и оборудования, систем инженерного обеспечения жилых зданий повышенной этажности.</w:t>
      </w:r>
    </w:p>
    <w:p w:rsidR="00FA7463" w:rsidRPr="009406D8" w:rsidRDefault="00FA7463" w:rsidP="00FA74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406D8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Задачей проекта является</w:t>
      </w:r>
      <w:r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9406D8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создание благоприятных условий для строительства многоквартирных жилых домов</w:t>
      </w:r>
      <w:r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 также эффективного использования земельных площадок для строительства и раци</w:t>
      </w:r>
      <w:r w:rsidR="0088275E"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</w:t>
      </w:r>
      <w:r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нального использов</w:t>
      </w:r>
      <w:r w:rsidR="00C97775"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ания наружных инженерных сетей.</w:t>
      </w:r>
    </w:p>
    <w:p w:rsidR="00FA7463" w:rsidRPr="009406D8" w:rsidRDefault="00FA7463" w:rsidP="00FA74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406D8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2. Описательная часть</w:t>
      </w:r>
    </w:p>
    <w:p w:rsidR="00503EC4" w:rsidRPr="009406D8" w:rsidRDefault="0088275E" w:rsidP="00F041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406D8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В рамках прошедшего 8-9 июня 2019 года в городе Бишкек кыргызско-китайского бизнес форума «ШОС: расширяя границы сотрудничества» между </w:t>
      </w:r>
      <w:proofErr w:type="spellStart"/>
      <w:r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ОсОО</w:t>
      </w:r>
      <w:proofErr w:type="spellEnd"/>
      <w:r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«</w:t>
      </w:r>
      <w:proofErr w:type="spellStart"/>
      <w:r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Нур</w:t>
      </w:r>
      <w:proofErr w:type="spellEnd"/>
      <w:r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Строй Монтаж» и </w:t>
      </w:r>
      <w:proofErr w:type="spellStart"/>
      <w:r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ОсОО</w:t>
      </w:r>
      <w:proofErr w:type="spellEnd"/>
      <w:r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«Синь </w:t>
      </w:r>
      <w:proofErr w:type="spellStart"/>
      <w:r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Болун</w:t>
      </w:r>
      <w:proofErr w:type="spellEnd"/>
      <w:r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» был подписан договор финансирования </w:t>
      </w:r>
      <w:r w:rsidR="00503EC4"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строительства </w:t>
      </w:r>
      <w:r w:rsidR="0084533F"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жилого комплекса состоящий </w:t>
      </w:r>
      <w:r w:rsidR="006C53F7"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из пятнадцати жилых </w:t>
      </w:r>
      <w:r w:rsidR="00503EC4"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многоэтажных</w:t>
      </w:r>
      <w:r w:rsidR="00F041AE"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домов.</w:t>
      </w:r>
      <w:r w:rsidR="00503EC4"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F041AE"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</w:t>
      </w:r>
      <w:r w:rsidR="00503EC4"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нвестор</w:t>
      </w:r>
      <w:r w:rsidR="00F041AE"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proofErr w:type="spellStart"/>
      <w:r w:rsidR="00F041AE"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ОсОО</w:t>
      </w:r>
      <w:proofErr w:type="spellEnd"/>
      <w:r w:rsidR="00F041AE"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«Синь </w:t>
      </w:r>
      <w:proofErr w:type="spellStart"/>
      <w:r w:rsidR="00F041AE"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Болун</w:t>
      </w:r>
      <w:proofErr w:type="spellEnd"/>
      <w:r w:rsidR="00F041AE"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» </w:t>
      </w:r>
      <w:r w:rsidR="00503EC4"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готов в кратчайшие сроки приступить к финансированию проекта, который предусматривает строительство свыше ста шестидесяти тысяч квадратных метров жилых квартир эконом-класса. В целях доступности для населения предполагается сделать оптимальные цены с большими сроками рассрочки для покупателей. </w:t>
      </w:r>
    </w:p>
    <w:p w:rsidR="00503EC4" w:rsidRPr="009406D8" w:rsidRDefault="00E163FA" w:rsidP="004560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</w:t>
      </w:r>
      <w:r w:rsidR="00503EC4"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роект предусматривает современные системы безопасности данного жилого комплекса, такие как, система распознавания лиц, номеров авто, видеонаблюдение, электрон</w:t>
      </w:r>
      <w:r w:rsidR="004560FA"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ные системы закрывания квартир. </w:t>
      </w:r>
      <w:r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Комплекс</w:t>
      </w:r>
      <w:r w:rsidR="00503EC4"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будет оснащен современными передовыми инженерными </w:t>
      </w:r>
      <w:r w:rsidR="00F041AE"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системами, </w:t>
      </w:r>
      <w:r w:rsidR="00503EC4"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предусмотрены свыше 1000 </w:t>
      </w:r>
      <w:r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подземных </w:t>
      </w:r>
      <w:r w:rsidR="00503EC4"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парковочных мест и </w:t>
      </w:r>
      <w:r w:rsidR="00F041AE"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современная </w:t>
      </w:r>
      <w:r w:rsidR="00503EC4"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многоуровневая система озеленения городка.</w:t>
      </w:r>
    </w:p>
    <w:p w:rsidR="00D21D08" w:rsidRPr="009406D8" w:rsidRDefault="00985E3A" w:rsidP="00503E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23 июля 2019 года на заседании Архитектурно-градостроительного совета Госстроя Кыргызской Республики были одобрены материалы (ситуационная схема, генеральные и опорные планы, эскизный проект</w:t>
      </w:r>
      <w:r w:rsidR="004560FA"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 программа работ экспериментального проектирования и строительства жилого комплекса</w:t>
      </w:r>
      <w:r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) жилого комплекса. </w:t>
      </w:r>
    </w:p>
    <w:p w:rsidR="0084533F" w:rsidRPr="009406D8" w:rsidRDefault="00F83B07" w:rsidP="006C53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</w:pPr>
      <w:r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lastRenderedPageBreak/>
        <w:t xml:space="preserve">Необходимость в принятии </w:t>
      </w:r>
      <w:r w:rsidR="00FB7EC4"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данного проекта возникает вследствие </w:t>
      </w:r>
      <w:r w:rsidR="008B0552"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того, что </w:t>
      </w:r>
      <w:proofErr w:type="gramStart"/>
      <w:r w:rsidR="008B0552"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в </w:t>
      </w:r>
      <w:r w:rsidR="004560FA"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строительных норм</w:t>
      </w:r>
      <w:proofErr w:type="gramEnd"/>
      <w:r w:rsidR="004560FA"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и строительных</w:t>
      </w:r>
      <w:r w:rsidR="00FB7EC4"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правил</w:t>
      </w:r>
      <w:r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</w:t>
      </w:r>
      <w:r w:rsidR="00FB7EC4"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действующих на территории республики </w:t>
      </w:r>
      <w:r w:rsidR="00FB7EC4"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не в полной ме</w:t>
      </w:r>
      <w:r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ре отражены нормы по</w:t>
      </w:r>
      <w:r w:rsidR="00FB7EC4"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проектировани</w:t>
      </w:r>
      <w:r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ю</w:t>
      </w:r>
      <w:r w:rsidR="0084533F"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и строительств</w:t>
      </w:r>
      <w:r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у</w:t>
      </w:r>
      <w:r w:rsidR="00FB7EC4"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жилых зданий повышенной этажности</w:t>
      </w:r>
      <w:r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. Вместе с тем отмечаем, что при </w:t>
      </w:r>
      <w:r w:rsidR="006C53F7"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проектировании и </w:t>
      </w:r>
      <w:r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строительстве двенадцат</w:t>
      </w:r>
      <w:r w:rsidR="006C53F7"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и </w:t>
      </w:r>
      <w:r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17-этажных и </w:t>
      </w:r>
      <w:r w:rsidR="006C53F7"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трех</w:t>
      </w:r>
      <w:r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22</w:t>
      </w:r>
      <w:r w:rsidR="006C53F7"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-этажных </w:t>
      </w:r>
      <w:r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жилых</w:t>
      </w:r>
      <w:r w:rsidR="006C53F7"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зданий</w:t>
      </w:r>
      <w:r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84533F"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будут применены </w:t>
      </w:r>
      <w:r w:rsidR="0084533F" w:rsidRPr="009406D8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новые </w:t>
      </w:r>
      <w:r w:rsidR="008B0552" w:rsidRPr="009406D8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современные </w:t>
      </w:r>
      <w:r w:rsidR="0084533F" w:rsidRPr="009406D8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объемно-планировочные и конструктивные решени</w:t>
      </w:r>
      <w:r w:rsidR="00FB7EC4" w:rsidRPr="009406D8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я</w:t>
      </w:r>
      <w:r w:rsidR="0084533F" w:rsidRPr="009406D8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, новые строительные материалы, изделия, конструкци</w:t>
      </w:r>
      <w:r w:rsidR="00FB7EC4" w:rsidRPr="009406D8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и</w:t>
      </w:r>
      <w:r w:rsidR="0084533F" w:rsidRPr="009406D8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 и оборудования, </w:t>
      </w:r>
      <w:r w:rsidR="006C53F7" w:rsidRPr="009406D8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современные </w:t>
      </w:r>
      <w:r w:rsidR="0084533F" w:rsidRPr="009406D8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систем</w:t>
      </w:r>
      <w:r w:rsidR="00FB7EC4" w:rsidRPr="009406D8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ы</w:t>
      </w:r>
      <w:r w:rsidR="0084533F" w:rsidRPr="009406D8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 инженерного обеспечения зданий</w:t>
      </w:r>
      <w:r w:rsidR="00FB7EC4" w:rsidRPr="009406D8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.</w:t>
      </w:r>
      <w:r w:rsidR="0084533F" w:rsidRPr="009406D8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 </w:t>
      </w:r>
    </w:p>
    <w:p w:rsidR="00082E2F" w:rsidRPr="009406D8" w:rsidRDefault="008B0552" w:rsidP="00AC5A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</w:pPr>
      <w:r w:rsidRPr="009406D8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При положительных результатах проектирования, строительства и эксплуатации экспериментального объекта Госстрою дается по</w:t>
      </w:r>
      <w:r w:rsidR="00082E2F" w:rsidRPr="009406D8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ручение разработать и внести в установленном порядке изменения в нормативные правовые акты, регулирующие сферу проектирования и строительства жилых зданий повышенной этажности. Нормы для зданий повышенной этажности содержатся во многих  нормативных правовых актах</w:t>
      </w:r>
      <w:r w:rsidRPr="009406D8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 проектирования и строительства зданий, инженерных систем и т.д.</w:t>
      </w:r>
      <w:r w:rsidR="00082E2F" w:rsidRPr="009406D8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, в этой связи </w:t>
      </w:r>
      <w:r w:rsidRPr="009406D8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они </w:t>
      </w:r>
      <w:r w:rsidR="00082E2F" w:rsidRPr="009406D8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объединены </w:t>
      </w:r>
      <w:r w:rsidRPr="009406D8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в н</w:t>
      </w:r>
      <w:r w:rsidR="00082E2F" w:rsidRPr="009406D8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ормативные правовые акты, регулирующие сферу проектирования и строительства жилых зданий повышенной этажности </w:t>
      </w:r>
    </w:p>
    <w:p w:rsidR="00FA7463" w:rsidRPr="009406D8" w:rsidRDefault="00FA7463" w:rsidP="00AC5A7D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406D8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FA7463" w:rsidRPr="009406D8" w:rsidRDefault="00FA7463" w:rsidP="00AC5A7D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Принятие данного проекта негативных социальных, правовых, правозащитных, гендерных, экологических, коррупционных последствий за собой не повлечет.</w:t>
      </w:r>
    </w:p>
    <w:p w:rsidR="00FA7463" w:rsidRPr="009406D8" w:rsidRDefault="00FA7463" w:rsidP="00AC5A7D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406D8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4. Информация о результатах общественного обсуждения</w:t>
      </w:r>
    </w:p>
    <w:p w:rsidR="00FA7463" w:rsidRPr="009406D8" w:rsidRDefault="00FA7463" w:rsidP="00AC5A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9406D8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С целью проведения общественного обсуждения проект размещен на официальном сайте Правительства Кыргызской Республики и Госстроя.</w:t>
      </w:r>
    </w:p>
    <w:p w:rsidR="00FA7463" w:rsidRPr="009406D8" w:rsidRDefault="00FA7463" w:rsidP="00AC5A7D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406D8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5. Анализ соответствия проекта законодательству</w:t>
      </w:r>
    </w:p>
    <w:p w:rsidR="00FA7463" w:rsidRPr="009406D8" w:rsidRDefault="00FA7463" w:rsidP="00AC5A7D">
      <w:pPr>
        <w:pStyle w:val="a3"/>
        <w:ind w:firstLine="567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406D8">
        <w:rPr>
          <w:rFonts w:ascii="Times New Roman" w:hAnsi="Times New Roman" w:cs="Times New Roman"/>
          <w:color w:val="0D0D0D" w:themeColor="text1" w:themeTint="F2"/>
          <w:sz w:val="28"/>
          <w:szCs w:val="28"/>
          <w:lang w:eastAsia="ru-RU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FA7463" w:rsidRPr="009406D8" w:rsidRDefault="00FA7463" w:rsidP="00AC5A7D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406D8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eastAsia="ru-RU"/>
        </w:rPr>
        <w:t xml:space="preserve">6. </w:t>
      </w:r>
      <w:r w:rsidRPr="009406D8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Информация о необходимости финансирования</w:t>
      </w:r>
    </w:p>
    <w:p w:rsidR="00FA7463" w:rsidRPr="009406D8" w:rsidRDefault="00FA7463" w:rsidP="00AC5A7D">
      <w:pPr>
        <w:pStyle w:val="a3"/>
        <w:ind w:firstLine="567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406D8">
        <w:rPr>
          <w:rFonts w:ascii="Times New Roman" w:hAnsi="Times New Roman" w:cs="Times New Roman"/>
          <w:color w:val="0D0D0D" w:themeColor="text1" w:themeTint="F2"/>
          <w:sz w:val="28"/>
          <w:szCs w:val="28"/>
          <w:lang w:eastAsia="ru-RU"/>
        </w:rPr>
        <w:t>Дополнительно отмечаем, что принятие представленного проекта постановления Правительства Кыргызской Республики не повлечет за собой дополнительных финансовых затрат из республиканского бюджета.</w:t>
      </w:r>
    </w:p>
    <w:p w:rsidR="00FA7463" w:rsidRPr="009406D8" w:rsidRDefault="00FA7463" w:rsidP="00FA74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406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ab/>
      </w:r>
    </w:p>
    <w:p w:rsidR="00DD50C8" w:rsidRPr="009406D8" w:rsidRDefault="00DD50C8" w:rsidP="00FA74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DD50C8" w:rsidRPr="009406D8" w:rsidRDefault="00DD50C8" w:rsidP="00FA74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FA7463" w:rsidRPr="009406D8" w:rsidRDefault="00FA7463" w:rsidP="0068590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</w:pPr>
      <w:r w:rsidRPr="009406D8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="00AC5A7D" w:rsidRPr="009406D8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Статс-секретарь </w:t>
      </w:r>
      <w:r w:rsidR="00AC5A7D" w:rsidRPr="009406D8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ab/>
      </w:r>
      <w:r w:rsidR="00AC5A7D" w:rsidRPr="009406D8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ab/>
      </w:r>
      <w:r w:rsidR="00AC5A7D" w:rsidRPr="009406D8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ab/>
      </w:r>
      <w:r w:rsidR="00AC5A7D" w:rsidRPr="009406D8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ab/>
      </w:r>
      <w:r w:rsidR="00AC5A7D" w:rsidRPr="009406D8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ab/>
      </w:r>
      <w:r w:rsidR="00AC5A7D" w:rsidRPr="009406D8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ab/>
      </w:r>
      <w:r w:rsidR="00AC5A7D" w:rsidRPr="009406D8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ab/>
      </w:r>
      <w:r w:rsidR="00F443EE" w:rsidRPr="009406D8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ab/>
      </w:r>
      <w:proofErr w:type="spellStart"/>
      <w:r w:rsidR="00AC5A7D" w:rsidRPr="009406D8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>С.Борубаев</w:t>
      </w:r>
      <w:proofErr w:type="spellEnd"/>
    </w:p>
    <w:sectPr w:rsidR="00FA7463" w:rsidRPr="009406D8" w:rsidSect="000D1A1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81F"/>
    <w:rsid w:val="00082E2F"/>
    <w:rsid w:val="000D1A11"/>
    <w:rsid w:val="00165FE1"/>
    <w:rsid w:val="001852C4"/>
    <w:rsid w:val="00443920"/>
    <w:rsid w:val="004560FA"/>
    <w:rsid w:val="004562A3"/>
    <w:rsid w:val="00493557"/>
    <w:rsid w:val="00503EC4"/>
    <w:rsid w:val="00540305"/>
    <w:rsid w:val="00685907"/>
    <w:rsid w:val="006C53F7"/>
    <w:rsid w:val="0084533F"/>
    <w:rsid w:val="0088275E"/>
    <w:rsid w:val="008B0552"/>
    <w:rsid w:val="009406D8"/>
    <w:rsid w:val="00985E3A"/>
    <w:rsid w:val="009A1E55"/>
    <w:rsid w:val="00AC5A7D"/>
    <w:rsid w:val="00BF173B"/>
    <w:rsid w:val="00C7698A"/>
    <w:rsid w:val="00C97775"/>
    <w:rsid w:val="00CE581F"/>
    <w:rsid w:val="00D21D08"/>
    <w:rsid w:val="00D62C2A"/>
    <w:rsid w:val="00DD50C8"/>
    <w:rsid w:val="00E163FA"/>
    <w:rsid w:val="00E70311"/>
    <w:rsid w:val="00F041AE"/>
    <w:rsid w:val="00F443EE"/>
    <w:rsid w:val="00F83B07"/>
    <w:rsid w:val="00FA7463"/>
    <w:rsid w:val="00FB7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0078A"/>
  <w15:docId w15:val="{FD3D91F4-32DD-4AF9-BE6B-57560B069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4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A7463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FA7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23</cp:revision>
  <cp:lastPrinted>2019-10-14T11:32:00Z</cp:lastPrinted>
  <dcterms:created xsi:type="dcterms:W3CDTF">2019-05-29T12:13:00Z</dcterms:created>
  <dcterms:modified xsi:type="dcterms:W3CDTF">2020-01-09T10:36:00Z</dcterms:modified>
</cp:coreProperties>
</file>